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03" w:rsidRDefault="00EE6103" w:rsidP="00567A40">
      <w:pPr>
        <w:shd w:val="clear" w:color="auto" w:fill="FFFFFF"/>
        <w:spacing w:after="0" w:line="291"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val="en-US"/>
        </w:rPr>
        <w:drawing>
          <wp:inline distT="0" distB="0" distL="0" distR="0">
            <wp:extent cx="5940425" cy="7928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3-12-13_11-04-36.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928610"/>
                    </a:xfrm>
                    <a:prstGeom prst="rect">
                      <a:avLst/>
                    </a:prstGeom>
                  </pic:spPr>
                </pic:pic>
              </a:graphicData>
            </a:graphic>
          </wp:inline>
        </w:drawing>
      </w:r>
    </w:p>
    <w:p w:rsidR="00EE6103" w:rsidRDefault="00EE6103"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EE6103" w:rsidRDefault="00EE6103"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EE6103" w:rsidRDefault="00EE6103"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EE6103" w:rsidRDefault="00EE6103"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EE6103" w:rsidRDefault="00EE6103"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116747" w:rsidRPr="00EA1E1E" w:rsidRDefault="00116747" w:rsidP="00567A40">
      <w:pPr>
        <w:shd w:val="clear" w:color="auto" w:fill="FFFFFF"/>
        <w:spacing w:after="0" w:line="291" w:lineRule="atLeast"/>
        <w:rPr>
          <w:rFonts w:ascii="Times New Roman" w:eastAsia="Times New Roman" w:hAnsi="Times New Roman" w:cs="Times New Roman"/>
          <w:color w:val="333333"/>
          <w:sz w:val="24"/>
          <w:szCs w:val="24"/>
          <w:lang w:eastAsia="ru-RU"/>
        </w:rPr>
      </w:pPr>
      <w:r w:rsidRPr="00EA1E1E">
        <w:rPr>
          <w:rFonts w:ascii="Times New Roman" w:eastAsia="Times New Roman" w:hAnsi="Times New Roman" w:cs="Times New Roman"/>
          <w:color w:val="333333"/>
          <w:sz w:val="24"/>
          <w:szCs w:val="24"/>
          <w:lang w:eastAsia="ru-RU"/>
        </w:rPr>
        <w:lastRenderedPageBreak/>
        <w:t>1.3. При заболевании или травмировании как на работе, так и вне ее, необходимо сообщить об этом лично или через других лиц своему руководителю или руководителю предприятия. </w:t>
      </w:r>
      <w:r w:rsidRPr="00EA1E1E">
        <w:rPr>
          <w:rFonts w:ascii="Times New Roman" w:eastAsia="Times New Roman" w:hAnsi="Times New Roman" w:cs="Times New Roman"/>
          <w:color w:val="333333"/>
          <w:sz w:val="24"/>
          <w:szCs w:val="24"/>
          <w:lang w:eastAsia="ru-RU"/>
        </w:rPr>
        <w:br/>
        <w:t>1.4. При несчастном случае следует оказать помощь пострадавшему в соответствии с инструкцией по оказанию доврачебной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 </w:t>
      </w:r>
      <w:r w:rsidRPr="00EA1E1E">
        <w:rPr>
          <w:rFonts w:ascii="Times New Roman" w:eastAsia="Times New Roman" w:hAnsi="Times New Roman" w:cs="Times New Roman"/>
          <w:color w:val="333333"/>
          <w:sz w:val="24"/>
          <w:szCs w:val="24"/>
          <w:lang w:eastAsia="ru-RU"/>
        </w:rPr>
        <w:br/>
        <w:t>1.5. При обнаружении пожара или загорания необходимо: </w:t>
      </w:r>
      <w:r w:rsidRPr="00EA1E1E">
        <w:rPr>
          <w:rFonts w:ascii="Times New Roman" w:eastAsia="Times New Roman" w:hAnsi="Times New Roman" w:cs="Times New Roman"/>
          <w:color w:val="333333"/>
          <w:sz w:val="24"/>
          <w:szCs w:val="24"/>
          <w:lang w:eastAsia="ru-RU"/>
        </w:rPr>
        <w:br/>
        <w:t>-немедленно сообщить в пожарную охрану, своему руководителю или руководителю предприятия; </w:t>
      </w:r>
      <w:r w:rsidRPr="00EA1E1E">
        <w:rPr>
          <w:rFonts w:ascii="Times New Roman" w:eastAsia="Times New Roman" w:hAnsi="Times New Roman" w:cs="Times New Roman"/>
          <w:color w:val="333333"/>
          <w:sz w:val="24"/>
          <w:szCs w:val="24"/>
          <w:lang w:eastAsia="ru-RU"/>
        </w:rPr>
        <w:br/>
        <w:t>-обесточить оборудование в зоне пожара или загорания; </w:t>
      </w:r>
      <w:r w:rsidRPr="00EA1E1E">
        <w:rPr>
          <w:rFonts w:ascii="Times New Roman" w:eastAsia="Times New Roman" w:hAnsi="Times New Roman" w:cs="Times New Roman"/>
          <w:color w:val="333333"/>
          <w:sz w:val="24"/>
          <w:szCs w:val="24"/>
          <w:lang w:eastAsia="ru-RU"/>
        </w:rPr>
        <w:br/>
        <w:t>-приступить к тушению очага пожара имеющимися средствами пожаротушения. </w:t>
      </w:r>
      <w:r w:rsidRPr="00EA1E1E">
        <w:rPr>
          <w:rFonts w:ascii="Times New Roman" w:eastAsia="Times New Roman" w:hAnsi="Times New Roman" w:cs="Times New Roman"/>
          <w:color w:val="333333"/>
          <w:sz w:val="24"/>
          <w:szCs w:val="24"/>
          <w:lang w:eastAsia="ru-RU"/>
        </w:rPr>
        <w:br/>
        <w:t>1.6. Находясь на работе, электрик обязан соблюдать следующие требования: </w:t>
      </w:r>
      <w:r w:rsidRPr="00EA1E1E">
        <w:rPr>
          <w:rFonts w:ascii="Times New Roman" w:eastAsia="Times New Roman" w:hAnsi="Times New Roman" w:cs="Times New Roman"/>
          <w:color w:val="333333"/>
          <w:sz w:val="24"/>
          <w:szCs w:val="24"/>
          <w:lang w:eastAsia="ru-RU"/>
        </w:rPr>
        <w:br/>
        <w:t>-ходить только по установленным проходам, переходным мостикам и площадкам; </w:t>
      </w:r>
      <w:r w:rsidRPr="00EA1E1E">
        <w:rPr>
          <w:rFonts w:ascii="Times New Roman" w:eastAsia="Times New Roman" w:hAnsi="Times New Roman" w:cs="Times New Roman"/>
          <w:color w:val="333333"/>
          <w:sz w:val="24"/>
          <w:szCs w:val="24"/>
          <w:lang w:eastAsia="ru-RU"/>
        </w:rPr>
        <w:br/>
        <w:t>-не садиться и не облокачиваться на случайные предметы и ограждения; </w:t>
      </w:r>
      <w:r w:rsidRPr="00EA1E1E">
        <w:rPr>
          <w:rFonts w:ascii="Times New Roman" w:eastAsia="Times New Roman" w:hAnsi="Times New Roman" w:cs="Times New Roman"/>
          <w:color w:val="333333"/>
          <w:sz w:val="24"/>
          <w:szCs w:val="24"/>
          <w:lang w:eastAsia="ru-RU"/>
        </w:rPr>
        <w:br/>
        <w:t>-не подниматься и не спускаться бегом по лестничным маршам и переходным мостикам, </w:t>
      </w:r>
      <w:r w:rsidRPr="00EA1E1E">
        <w:rPr>
          <w:rFonts w:ascii="Times New Roman" w:eastAsia="Times New Roman" w:hAnsi="Times New Roman" w:cs="Times New Roman"/>
          <w:color w:val="333333"/>
          <w:sz w:val="24"/>
          <w:szCs w:val="24"/>
          <w:lang w:eastAsia="ru-RU"/>
        </w:rPr>
        <w:br/>
        <w:t>-не прикасаться к электрическим проводам, кабелям электротехнических установок; </w:t>
      </w:r>
      <w:r w:rsidRPr="00EA1E1E">
        <w:rPr>
          <w:rFonts w:ascii="Times New Roman" w:eastAsia="Times New Roman" w:hAnsi="Times New Roman" w:cs="Times New Roman"/>
          <w:color w:val="333333"/>
          <w:sz w:val="24"/>
          <w:szCs w:val="24"/>
          <w:lang w:eastAsia="ru-RU"/>
        </w:rPr>
        <w:br/>
        <w:t>-не находиться в зоне действия грузоподъемных машин; </w:t>
      </w:r>
      <w:r w:rsidRPr="00EA1E1E">
        <w:rPr>
          <w:rFonts w:ascii="Times New Roman" w:eastAsia="Times New Roman" w:hAnsi="Times New Roman" w:cs="Times New Roman"/>
          <w:color w:val="333333"/>
          <w:sz w:val="24"/>
          <w:szCs w:val="24"/>
          <w:lang w:eastAsia="ru-RU"/>
        </w:rPr>
        <w:br/>
        <w:t>-не смотреть на дугу электросварки без средств защиты глаз. </w:t>
      </w:r>
      <w:r w:rsidRPr="00EA1E1E">
        <w:rPr>
          <w:rFonts w:ascii="Times New Roman" w:eastAsia="Times New Roman" w:hAnsi="Times New Roman" w:cs="Times New Roman"/>
          <w:color w:val="333333"/>
          <w:sz w:val="24"/>
          <w:szCs w:val="24"/>
          <w:lang w:eastAsia="ru-RU"/>
        </w:rPr>
        <w:br/>
        <w:t>1.7. Обращать внимание на знаки безопасности, сигналы и выполнять их требования. Запрещающий знак безопасности с поясняющей надписью «Не включать - работают люди!» имеет право снять только тот работник, который его установил. Запрещается включать в работу оборудование, если на пульте управления установлен запрещающий знак безопасности с поясняющей надписью «Не включать - работают люди!». </w:t>
      </w:r>
      <w:r w:rsidRPr="00EA1E1E">
        <w:rPr>
          <w:rFonts w:ascii="Times New Roman" w:eastAsia="Times New Roman" w:hAnsi="Times New Roman" w:cs="Times New Roman"/>
          <w:color w:val="333333"/>
          <w:sz w:val="24"/>
          <w:szCs w:val="24"/>
          <w:lang w:eastAsia="ru-RU"/>
        </w:rPr>
        <w:br/>
        <w:t>1.8. При передвижении по территории необходимо соблюдать следующие требования: </w:t>
      </w:r>
      <w:r w:rsidRPr="00EA1E1E">
        <w:rPr>
          <w:rFonts w:ascii="Times New Roman" w:eastAsia="Times New Roman" w:hAnsi="Times New Roman" w:cs="Times New Roman"/>
          <w:color w:val="333333"/>
          <w:sz w:val="24"/>
          <w:szCs w:val="24"/>
          <w:lang w:eastAsia="ru-RU"/>
        </w:rPr>
        <w:br/>
        <w:t>-ходить только по пешеходным дорожкам, тротуарам; </w:t>
      </w:r>
      <w:r w:rsidRPr="00EA1E1E">
        <w:rPr>
          <w:rFonts w:ascii="Times New Roman" w:eastAsia="Times New Roman" w:hAnsi="Times New Roman" w:cs="Times New Roman"/>
          <w:color w:val="333333"/>
          <w:sz w:val="24"/>
          <w:szCs w:val="24"/>
          <w:lang w:eastAsia="ru-RU"/>
        </w:rPr>
        <w:br/>
        <w:t>-при выходе из здания убедиться в отсутствии движущегося транспорта. </w:t>
      </w:r>
      <w:r w:rsidRPr="00EA1E1E">
        <w:rPr>
          <w:rFonts w:ascii="Times New Roman" w:eastAsia="Times New Roman" w:hAnsi="Times New Roman" w:cs="Times New Roman"/>
          <w:color w:val="333333"/>
          <w:sz w:val="24"/>
          <w:szCs w:val="24"/>
          <w:lang w:eastAsia="ru-RU"/>
        </w:rPr>
        <w:br/>
        <w:t>1.9. Для питья следует употреблять воду из сатураторов или специально оборудованных фонтанчиков. </w:t>
      </w:r>
      <w:r w:rsidRPr="00EA1E1E">
        <w:rPr>
          <w:rFonts w:ascii="Times New Roman" w:eastAsia="Times New Roman" w:hAnsi="Times New Roman" w:cs="Times New Roman"/>
          <w:color w:val="333333"/>
          <w:sz w:val="24"/>
          <w:szCs w:val="24"/>
          <w:lang w:eastAsia="ru-RU"/>
        </w:rPr>
        <w:br/>
        <w:t>1.10. Принимать пищу следует только в специально оборудованных помещениях. </w:t>
      </w:r>
      <w:r w:rsidRPr="00EA1E1E">
        <w:rPr>
          <w:rFonts w:ascii="Times New Roman" w:eastAsia="Times New Roman" w:hAnsi="Times New Roman" w:cs="Times New Roman"/>
          <w:color w:val="333333"/>
          <w:sz w:val="24"/>
          <w:szCs w:val="24"/>
          <w:lang w:eastAsia="ru-RU"/>
        </w:rPr>
        <w:br/>
        <w:t>1.11. Курить следует только в специально отведенных местах. Запрещается употребление спиртных напитков и появление на работе в нетрезвом состоянии, в состоянии наркотического или токсического опьянения. </w:t>
      </w:r>
      <w:r w:rsidRPr="00EA1E1E">
        <w:rPr>
          <w:rFonts w:ascii="Times New Roman" w:eastAsia="Times New Roman" w:hAnsi="Times New Roman" w:cs="Times New Roman"/>
          <w:color w:val="333333"/>
          <w:sz w:val="24"/>
          <w:szCs w:val="24"/>
          <w:lang w:eastAsia="ru-RU"/>
        </w:rPr>
        <w:br/>
        <w:t>1.12. Опасными и вредными производственными факторами являются: </w:t>
      </w:r>
      <w:r w:rsidRPr="00EA1E1E">
        <w:rPr>
          <w:rFonts w:ascii="Times New Roman" w:eastAsia="Times New Roman" w:hAnsi="Times New Roman" w:cs="Times New Roman"/>
          <w:color w:val="333333"/>
          <w:sz w:val="24"/>
          <w:szCs w:val="24"/>
          <w:lang w:eastAsia="ru-RU"/>
        </w:rPr>
        <w:br/>
        <w:t>-напряжение в электрической сети; </w:t>
      </w:r>
      <w:r w:rsidRPr="00EA1E1E">
        <w:rPr>
          <w:rFonts w:ascii="Times New Roman" w:eastAsia="Times New Roman" w:hAnsi="Times New Roman" w:cs="Times New Roman"/>
          <w:color w:val="333333"/>
          <w:sz w:val="24"/>
          <w:szCs w:val="24"/>
          <w:lang w:eastAsia="ru-RU"/>
        </w:rPr>
        <w:br/>
        <w:t>-наличие напряжения на обслуживаемом оборудовании; </w:t>
      </w:r>
      <w:r w:rsidRPr="00EA1E1E">
        <w:rPr>
          <w:rFonts w:ascii="Times New Roman" w:eastAsia="Times New Roman" w:hAnsi="Times New Roman" w:cs="Times New Roman"/>
          <w:color w:val="333333"/>
          <w:sz w:val="24"/>
          <w:szCs w:val="24"/>
          <w:lang w:eastAsia="ru-RU"/>
        </w:rPr>
        <w:br/>
        <w:t>-неогражденные острые кромки инструментов; </w:t>
      </w:r>
      <w:r w:rsidRPr="00EA1E1E">
        <w:rPr>
          <w:rFonts w:ascii="Times New Roman" w:eastAsia="Times New Roman" w:hAnsi="Times New Roman" w:cs="Times New Roman"/>
          <w:color w:val="333333"/>
          <w:sz w:val="24"/>
          <w:szCs w:val="24"/>
          <w:lang w:eastAsia="ru-RU"/>
        </w:rPr>
        <w:br/>
        <w:t>-вылетающие стружка, опилки, осколки обрабатываемого материала; </w:t>
      </w:r>
      <w:r w:rsidRPr="00EA1E1E">
        <w:rPr>
          <w:rFonts w:ascii="Times New Roman" w:eastAsia="Times New Roman" w:hAnsi="Times New Roman" w:cs="Times New Roman"/>
          <w:color w:val="333333"/>
          <w:sz w:val="24"/>
          <w:szCs w:val="24"/>
          <w:lang w:eastAsia="ru-RU"/>
        </w:rPr>
        <w:br/>
        <w:t>-повышенная физическая нагрузка; </w:t>
      </w:r>
      <w:r w:rsidRPr="00EA1E1E">
        <w:rPr>
          <w:rFonts w:ascii="Times New Roman" w:eastAsia="Times New Roman" w:hAnsi="Times New Roman" w:cs="Times New Roman"/>
          <w:color w:val="333333"/>
          <w:sz w:val="24"/>
          <w:szCs w:val="24"/>
          <w:lang w:eastAsia="ru-RU"/>
        </w:rPr>
        <w:br/>
        <w:t>-повышенная (пониженная) температура окружающего воздуха; </w:t>
      </w:r>
      <w:r w:rsidRPr="00EA1E1E">
        <w:rPr>
          <w:rFonts w:ascii="Times New Roman" w:eastAsia="Times New Roman" w:hAnsi="Times New Roman" w:cs="Times New Roman"/>
          <w:color w:val="333333"/>
          <w:sz w:val="24"/>
          <w:szCs w:val="24"/>
          <w:lang w:eastAsia="ru-RU"/>
        </w:rPr>
        <w:br/>
        <w:t xml:space="preserve">-падение с высоты; </w:t>
      </w:r>
      <w:r w:rsidRPr="00EA1E1E">
        <w:rPr>
          <w:rFonts w:ascii="Times New Roman" w:eastAsia="Times New Roman" w:hAnsi="Times New Roman" w:cs="Times New Roman"/>
          <w:color w:val="333333"/>
          <w:sz w:val="24"/>
          <w:szCs w:val="24"/>
          <w:lang w:eastAsia="ru-RU"/>
        </w:rPr>
        <w:br/>
        <w:t xml:space="preserve">-падение предметов с высоты; </w:t>
      </w:r>
      <w:r w:rsidRPr="00EA1E1E">
        <w:rPr>
          <w:rFonts w:ascii="Times New Roman" w:eastAsia="Times New Roman" w:hAnsi="Times New Roman" w:cs="Times New Roman"/>
          <w:color w:val="333333"/>
          <w:sz w:val="24"/>
          <w:szCs w:val="24"/>
          <w:lang w:eastAsia="ru-RU"/>
        </w:rPr>
        <w:br/>
        <w:t>-повышенный уровень шума; </w:t>
      </w:r>
      <w:r w:rsidRPr="00EA1E1E">
        <w:rPr>
          <w:rFonts w:ascii="Times New Roman" w:eastAsia="Times New Roman" w:hAnsi="Times New Roman" w:cs="Times New Roman"/>
          <w:color w:val="333333"/>
          <w:sz w:val="24"/>
          <w:szCs w:val="24"/>
          <w:lang w:eastAsia="ru-RU"/>
        </w:rPr>
        <w:br/>
        <w:t>-пыле- и газообразные выделения применяемых в производстве веществ в воздухе рабочей зоны. </w:t>
      </w:r>
      <w:r w:rsidRPr="00EA1E1E">
        <w:rPr>
          <w:rFonts w:ascii="Times New Roman" w:eastAsia="Times New Roman" w:hAnsi="Times New Roman" w:cs="Times New Roman"/>
          <w:color w:val="333333"/>
          <w:sz w:val="24"/>
          <w:szCs w:val="24"/>
          <w:lang w:eastAsia="ru-RU"/>
        </w:rPr>
        <w:br/>
        <w:t>1.13. В соответствии с нормами выдачи спецодежды и других средств индивидуальной защиты электрику выдаются: </w:t>
      </w:r>
      <w:r w:rsidRPr="00EA1E1E">
        <w:rPr>
          <w:rFonts w:ascii="Times New Roman" w:eastAsia="Times New Roman" w:hAnsi="Times New Roman" w:cs="Times New Roman"/>
          <w:color w:val="333333"/>
          <w:sz w:val="24"/>
          <w:szCs w:val="24"/>
          <w:lang w:eastAsia="ru-RU"/>
        </w:rPr>
        <w:br/>
        <w:t>костюм х/б - на 12 месяцев; </w:t>
      </w:r>
      <w:r w:rsidRPr="00EA1E1E">
        <w:rPr>
          <w:rFonts w:ascii="Times New Roman" w:eastAsia="Times New Roman" w:hAnsi="Times New Roman" w:cs="Times New Roman"/>
          <w:color w:val="333333"/>
          <w:sz w:val="24"/>
          <w:szCs w:val="24"/>
          <w:lang w:eastAsia="ru-RU"/>
        </w:rPr>
        <w:br/>
      </w:r>
      <w:r w:rsidRPr="00EA1E1E">
        <w:rPr>
          <w:rFonts w:ascii="Times New Roman" w:eastAsia="Times New Roman" w:hAnsi="Times New Roman" w:cs="Times New Roman"/>
          <w:color w:val="333333"/>
          <w:sz w:val="24"/>
          <w:szCs w:val="24"/>
          <w:lang w:eastAsia="ru-RU"/>
        </w:rPr>
        <w:lastRenderedPageBreak/>
        <w:t>ботинки кожаные - на 12 месяцев; </w:t>
      </w:r>
      <w:r w:rsidRPr="00EA1E1E">
        <w:rPr>
          <w:rFonts w:ascii="Times New Roman" w:eastAsia="Times New Roman" w:hAnsi="Times New Roman" w:cs="Times New Roman"/>
          <w:color w:val="333333"/>
          <w:sz w:val="24"/>
          <w:szCs w:val="24"/>
          <w:lang w:eastAsia="ru-RU"/>
        </w:rPr>
        <w:br/>
        <w:t>рукавицы комбинированные - на 1 месяц; </w:t>
      </w:r>
      <w:r w:rsidRPr="00EA1E1E">
        <w:rPr>
          <w:rFonts w:ascii="Times New Roman" w:eastAsia="Times New Roman" w:hAnsi="Times New Roman" w:cs="Times New Roman"/>
          <w:color w:val="333333"/>
          <w:sz w:val="24"/>
          <w:szCs w:val="24"/>
          <w:lang w:eastAsia="ru-RU"/>
        </w:rPr>
        <w:br/>
        <w:t>берет - на 12 месяцев; </w:t>
      </w:r>
      <w:r w:rsidRPr="00EA1E1E">
        <w:rPr>
          <w:rFonts w:ascii="Times New Roman" w:eastAsia="Times New Roman" w:hAnsi="Times New Roman" w:cs="Times New Roman"/>
          <w:color w:val="333333"/>
          <w:sz w:val="24"/>
          <w:szCs w:val="24"/>
          <w:lang w:eastAsia="ru-RU"/>
        </w:rPr>
        <w:br/>
        <w:t>галоши диэлектрические - дежурные; </w:t>
      </w:r>
      <w:r w:rsidRPr="00EA1E1E">
        <w:rPr>
          <w:rFonts w:ascii="Times New Roman" w:eastAsia="Times New Roman" w:hAnsi="Times New Roman" w:cs="Times New Roman"/>
          <w:color w:val="333333"/>
          <w:sz w:val="24"/>
          <w:szCs w:val="24"/>
          <w:lang w:eastAsia="ru-RU"/>
        </w:rPr>
        <w:br/>
        <w:t>перчатки диэлектрические - дежурные; </w:t>
      </w:r>
      <w:r w:rsidRPr="00EA1E1E">
        <w:rPr>
          <w:rFonts w:ascii="Times New Roman" w:eastAsia="Times New Roman" w:hAnsi="Times New Roman" w:cs="Times New Roman"/>
          <w:color w:val="333333"/>
          <w:sz w:val="24"/>
          <w:szCs w:val="24"/>
          <w:lang w:eastAsia="ru-RU"/>
        </w:rPr>
        <w:br/>
        <w:t>каска - дежурная; </w:t>
      </w:r>
      <w:r w:rsidRPr="00EA1E1E">
        <w:rPr>
          <w:rFonts w:ascii="Times New Roman" w:eastAsia="Times New Roman" w:hAnsi="Times New Roman" w:cs="Times New Roman"/>
          <w:color w:val="333333"/>
          <w:sz w:val="24"/>
          <w:szCs w:val="24"/>
          <w:lang w:eastAsia="ru-RU"/>
        </w:rPr>
        <w:br/>
        <w:t>очки защитные - дежурные. </w:t>
      </w:r>
      <w:r w:rsidRPr="00EA1E1E">
        <w:rPr>
          <w:rFonts w:ascii="Times New Roman" w:eastAsia="Times New Roman" w:hAnsi="Times New Roman" w:cs="Times New Roman"/>
          <w:color w:val="333333"/>
          <w:sz w:val="24"/>
          <w:szCs w:val="24"/>
          <w:lang w:eastAsia="ru-RU"/>
        </w:rPr>
        <w:br/>
        <w:t>Работодатель обязан заменить или отремонтировать спецодежду, спецобувь и другие средства индивидуальной защиты, пришедшие в негодность до истечения установленного срока носки по причинам, не зависящим от работника. </w:t>
      </w:r>
    </w:p>
    <w:p w:rsidR="00116747" w:rsidRPr="00EA1E1E" w:rsidRDefault="00116747"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116747" w:rsidRPr="00EA1E1E" w:rsidRDefault="00116747" w:rsidP="00567A40">
      <w:pPr>
        <w:shd w:val="clear" w:color="auto" w:fill="FFFFFF"/>
        <w:spacing w:after="0" w:line="291" w:lineRule="atLeast"/>
        <w:jc w:val="center"/>
        <w:rPr>
          <w:rFonts w:ascii="Times New Roman" w:eastAsia="Times New Roman" w:hAnsi="Times New Roman" w:cs="Times New Roman"/>
          <w:b/>
          <w:color w:val="333333"/>
          <w:sz w:val="24"/>
          <w:szCs w:val="24"/>
          <w:lang w:eastAsia="ru-RU"/>
        </w:rPr>
      </w:pPr>
      <w:r w:rsidRPr="00EA1E1E">
        <w:rPr>
          <w:rFonts w:ascii="Times New Roman" w:eastAsia="Times New Roman" w:hAnsi="Times New Roman" w:cs="Times New Roman"/>
          <w:b/>
          <w:color w:val="333333"/>
          <w:sz w:val="24"/>
          <w:szCs w:val="24"/>
          <w:lang w:eastAsia="ru-RU"/>
        </w:rPr>
        <w:t>2. Требования безопасности перед началом работы.</w:t>
      </w:r>
    </w:p>
    <w:p w:rsidR="00116747" w:rsidRPr="00EA1E1E" w:rsidRDefault="00116747" w:rsidP="00567A40">
      <w:pPr>
        <w:shd w:val="clear" w:color="auto" w:fill="FFFFFF"/>
        <w:spacing w:after="0" w:line="291" w:lineRule="atLeast"/>
        <w:rPr>
          <w:rFonts w:ascii="Times New Roman" w:eastAsia="Times New Roman" w:hAnsi="Times New Roman" w:cs="Times New Roman"/>
          <w:color w:val="333333"/>
          <w:sz w:val="24"/>
          <w:szCs w:val="24"/>
          <w:lang w:eastAsia="ru-RU"/>
        </w:rPr>
      </w:pPr>
      <w:r w:rsidRPr="00EA1E1E">
        <w:rPr>
          <w:rFonts w:ascii="Times New Roman" w:eastAsia="Times New Roman" w:hAnsi="Times New Roman" w:cs="Times New Roman"/>
          <w:color w:val="333333"/>
          <w:sz w:val="24"/>
          <w:szCs w:val="24"/>
          <w:lang w:eastAsia="ru-RU"/>
        </w:rPr>
        <w:t>2.1. Надеть исправную спецодежду, проверить исправность средств индивидуальной защиты. </w:t>
      </w:r>
      <w:r w:rsidRPr="00EA1E1E">
        <w:rPr>
          <w:rFonts w:ascii="Times New Roman" w:eastAsia="Times New Roman" w:hAnsi="Times New Roman" w:cs="Times New Roman"/>
          <w:color w:val="333333"/>
          <w:sz w:val="24"/>
          <w:szCs w:val="24"/>
          <w:lang w:eastAsia="ru-RU"/>
        </w:rPr>
        <w:br/>
        <w:t>2.2. Проверить наличие: ключей от электрощитов, пультов управления, оперативной документации. </w:t>
      </w:r>
      <w:r w:rsidRPr="00EA1E1E">
        <w:rPr>
          <w:rFonts w:ascii="Times New Roman" w:eastAsia="Times New Roman" w:hAnsi="Times New Roman" w:cs="Times New Roman"/>
          <w:color w:val="333333"/>
          <w:sz w:val="24"/>
          <w:szCs w:val="24"/>
          <w:lang w:eastAsia="ru-RU"/>
        </w:rPr>
        <w:br/>
        <w:t>2.3. Проверить исправность инструментов, приспособлений, средств коллективной и индивидуальной защиты. </w:t>
      </w:r>
      <w:r w:rsidRPr="00EA1E1E">
        <w:rPr>
          <w:rFonts w:ascii="Times New Roman" w:eastAsia="Times New Roman" w:hAnsi="Times New Roman" w:cs="Times New Roman"/>
          <w:color w:val="333333"/>
          <w:sz w:val="24"/>
          <w:szCs w:val="24"/>
          <w:lang w:eastAsia="ru-RU"/>
        </w:rPr>
        <w:br/>
        <w:t>2.5. Для переноски инструмента используется специальная сумка или переносный ящик. Переноска инструмента в карманах запрещается. </w:t>
      </w:r>
      <w:r w:rsidRPr="00EA1E1E">
        <w:rPr>
          <w:rFonts w:ascii="Times New Roman" w:eastAsia="Times New Roman" w:hAnsi="Times New Roman" w:cs="Times New Roman"/>
          <w:color w:val="333333"/>
          <w:sz w:val="24"/>
          <w:szCs w:val="24"/>
          <w:lang w:eastAsia="ru-RU"/>
        </w:rPr>
        <w:br/>
        <w:t>2.5. Убедиться в достаточном освещении рабочего места, отсутствии электрического напряжения на ремонтируемом оборудовании. </w:t>
      </w:r>
      <w:r w:rsidRPr="00EA1E1E">
        <w:rPr>
          <w:rFonts w:ascii="Times New Roman" w:eastAsia="Times New Roman" w:hAnsi="Times New Roman" w:cs="Times New Roman"/>
          <w:color w:val="333333"/>
          <w:sz w:val="24"/>
          <w:szCs w:val="24"/>
          <w:lang w:eastAsia="ru-RU"/>
        </w:rPr>
        <w:br/>
        <w:t>2.6. Выполнение работ повышенной опасности производится по наряду-допуску после прохождения целевого инструктажа. </w:t>
      </w:r>
      <w:r w:rsidRPr="00EA1E1E">
        <w:rPr>
          <w:rFonts w:ascii="Times New Roman" w:eastAsia="Times New Roman" w:hAnsi="Times New Roman" w:cs="Times New Roman"/>
          <w:color w:val="333333"/>
          <w:sz w:val="24"/>
          <w:szCs w:val="24"/>
          <w:lang w:eastAsia="ru-RU"/>
        </w:rPr>
        <w:br/>
        <w:t>2.7. Удалить из зоны проведения работ посторонних лиц и освободить рабочее место от посторонних материалов и других предметов, огородить рабочую зону и установить знаки безопасности. </w:t>
      </w:r>
      <w:r w:rsidRPr="00EA1E1E">
        <w:rPr>
          <w:rFonts w:ascii="Times New Roman" w:eastAsia="Times New Roman" w:hAnsi="Times New Roman" w:cs="Times New Roman"/>
          <w:color w:val="333333"/>
          <w:sz w:val="24"/>
          <w:szCs w:val="24"/>
          <w:lang w:eastAsia="ru-RU"/>
        </w:rPr>
        <w:br/>
        <w:t>2.8. При обнаружении неисправности оборудования, инструмента, приспособлений, средств индивидуальной или коллективной защиты, рабочего места, как перед началом работы, так и во время работы, сообщить руководителю и до устранения неполадок к работе не приступать. Пользоваться неисправными, с истекшим сроком испытания инструментами, приспособлениями, средствами индивидуальной или коллективной защиты запрещается. </w:t>
      </w:r>
      <w:r w:rsidRPr="00EA1E1E">
        <w:rPr>
          <w:rFonts w:ascii="Times New Roman" w:eastAsia="Times New Roman" w:hAnsi="Times New Roman" w:cs="Times New Roman"/>
          <w:color w:val="333333"/>
          <w:sz w:val="24"/>
          <w:szCs w:val="24"/>
          <w:lang w:eastAsia="ru-RU"/>
        </w:rPr>
        <w:br/>
        <w:t>2.9. Для выполнения совместной работы несколькими лицами должен назначаться старший работник, обеспечивающий согласованность действий и соблюдение требований безопасности. </w:t>
      </w:r>
    </w:p>
    <w:p w:rsidR="00116747" w:rsidRPr="00EA1E1E" w:rsidRDefault="00116747"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116747" w:rsidRPr="00EA1E1E" w:rsidRDefault="00116747" w:rsidP="00567A40">
      <w:pPr>
        <w:shd w:val="clear" w:color="auto" w:fill="FFFFFF"/>
        <w:spacing w:after="0" w:line="291" w:lineRule="atLeast"/>
        <w:jc w:val="center"/>
        <w:rPr>
          <w:rFonts w:ascii="Times New Roman" w:eastAsia="Times New Roman" w:hAnsi="Times New Roman" w:cs="Times New Roman"/>
          <w:b/>
          <w:color w:val="333333"/>
          <w:sz w:val="24"/>
          <w:szCs w:val="24"/>
          <w:lang w:eastAsia="ru-RU"/>
        </w:rPr>
      </w:pPr>
      <w:r w:rsidRPr="00EA1E1E">
        <w:rPr>
          <w:rFonts w:ascii="Times New Roman" w:eastAsia="Times New Roman" w:hAnsi="Times New Roman" w:cs="Times New Roman"/>
          <w:b/>
          <w:color w:val="333333"/>
          <w:sz w:val="24"/>
          <w:szCs w:val="24"/>
          <w:lang w:eastAsia="ru-RU"/>
        </w:rPr>
        <w:t>3. Требования безопасности во время работы.</w:t>
      </w:r>
    </w:p>
    <w:p w:rsidR="00116747" w:rsidRPr="00EA1E1E" w:rsidRDefault="00116747" w:rsidP="00567A40">
      <w:pPr>
        <w:shd w:val="clear" w:color="auto" w:fill="FFFFFF"/>
        <w:spacing w:after="0" w:line="291" w:lineRule="atLeast"/>
        <w:rPr>
          <w:rFonts w:ascii="Times New Roman" w:eastAsia="Times New Roman" w:hAnsi="Times New Roman" w:cs="Times New Roman"/>
          <w:color w:val="333333"/>
          <w:sz w:val="24"/>
          <w:szCs w:val="24"/>
          <w:lang w:eastAsia="ru-RU"/>
        </w:rPr>
      </w:pPr>
      <w:r w:rsidRPr="00EA1E1E">
        <w:rPr>
          <w:rFonts w:ascii="Times New Roman" w:eastAsia="Times New Roman" w:hAnsi="Times New Roman" w:cs="Times New Roman"/>
          <w:color w:val="333333"/>
          <w:sz w:val="24"/>
          <w:szCs w:val="24"/>
          <w:lang w:eastAsia="ru-RU"/>
        </w:rPr>
        <w:t>3.1. Заметив нарушение требований безопасности другим работником, не оставаться безучастным, а предупредить рабочего об опасности и необходимости их соблюдения. </w:t>
      </w:r>
      <w:r w:rsidRPr="00EA1E1E">
        <w:rPr>
          <w:rFonts w:ascii="Times New Roman" w:eastAsia="Times New Roman" w:hAnsi="Times New Roman" w:cs="Times New Roman"/>
          <w:color w:val="333333"/>
          <w:sz w:val="24"/>
          <w:szCs w:val="24"/>
          <w:lang w:eastAsia="ru-RU"/>
        </w:rPr>
        <w:br/>
        <w:t>3.2. Не допускать на рабочее место лиц, не связанных с ремонтом, не отвлекаться посторонними разговорами, помнить об опасности поражения электрическим током. </w:t>
      </w:r>
      <w:r w:rsidRPr="00EA1E1E">
        <w:rPr>
          <w:rFonts w:ascii="Times New Roman" w:eastAsia="Times New Roman" w:hAnsi="Times New Roman" w:cs="Times New Roman"/>
          <w:color w:val="333333"/>
          <w:sz w:val="24"/>
          <w:szCs w:val="24"/>
          <w:lang w:eastAsia="ru-RU"/>
        </w:rPr>
        <w:br/>
        <w:t>3.3. При появлении нескольких неисправностей в электрооборудовании, устранять неисправности в порядке очередности или по указанию руководителя, если это не влечет опасности поражения персонала электрическим током или порче оборудования </w:t>
      </w:r>
      <w:r w:rsidRPr="00EA1E1E">
        <w:rPr>
          <w:rFonts w:ascii="Times New Roman" w:eastAsia="Times New Roman" w:hAnsi="Times New Roman" w:cs="Times New Roman"/>
          <w:color w:val="333333"/>
          <w:sz w:val="24"/>
          <w:szCs w:val="24"/>
          <w:lang w:eastAsia="ru-RU"/>
        </w:rPr>
        <w:br/>
        <w:t>3.4. Перед снятием электрооборудования для ремонта снять напряжение в сети не менее чем в двух местах, а также удалить предохранители. Приступать к снятию электрооборудования следует, убедившись в отсутствии напряжения, вывесив плакат «Не включать - работают люди!» на рубильник или ключ управления. </w:t>
      </w:r>
      <w:r w:rsidRPr="00EA1E1E">
        <w:rPr>
          <w:rFonts w:ascii="Times New Roman" w:eastAsia="Times New Roman" w:hAnsi="Times New Roman" w:cs="Times New Roman"/>
          <w:color w:val="333333"/>
          <w:sz w:val="24"/>
          <w:szCs w:val="24"/>
          <w:lang w:eastAsia="ru-RU"/>
        </w:rPr>
        <w:br/>
      </w:r>
      <w:r w:rsidRPr="00EA1E1E">
        <w:rPr>
          <w:rFonts w:ascii="Times New Roman" w:eastAsia="Times New Roman" w:hAnsi="Times New Roman" w:cs="Times New Roman"/>
          <w:color w:val="333333"/>
          <w:sz w:val="24"/>
          <w:szCs w:val="24"/>
          <w:lang w:eastAsia="ru-RU"/>
        </w:rPr>
        <w:lastRenderedPageBreak/>
        <w:t>3.5. Разборку и сборку электрооборудования производить на верстаках, стеллажах, подставках, специальных рабочих столах или стендах, обеспечивающих их устойчивое положение. </w:t>
      </w:r>
      <w:r w:rsidRPr="00EA1E1E">
        <w:rPr>
          <w:rFonts w:ascii="Times New Roman" w:eastAsia="Times New Roman" w:hAnsi="Times New Roman" w:cs="Times New Roman"/>
          <w:color w:val="333333"/>
          <w:sz w:val="24"/>
          <w:szCs w:val="24"/>
          <w:lang w:eastAsia="ru-RU"/>
        </w:rPr>
        <w:br/>
        <w:t>3.6. Гаечные ключи применять по размеру гаек или болтов, не применять прокладки между ключом и гайкой, не наращивать ключи трубами и другими предметами. </w:t>
      </w:r>
      <w:r w:rsidRPr="00EA1E1E">
        <w:rPr>
          <w:rFonts w:ascii="Times New Roman" w:eastAsia="Times New Roman" w:hAnsi="Times New Roman" w:cs="Times New Roman"/>
          <w:color w:val="333333"/>
          <w:sz w:val="24"/>
          <w:szCs w:val="24"/>
          <w:lang w:eastAsia="ru-RU"/>
        </w:rPr>
        <w:br/>
        <w:t>3.7. Выпрессовку и запрессовку деталей производить с помощью специальных съемников, прессов и других приспособлений, обеспечивающих безопасность при выполнении этой работы. </w:t>
      </w:r>
      <w:r w:rsidRPr="00EA1E1E">
        <w:rPr>
          <w:rFonts w:ascii="Times New Roman" w:eastAsia="Times New Roman" w:hAnsi="Times New Roman" w:cs="Times New Roman"/>
          <w:color w:val="333333"/>
          <w:sz w:val="24"/>
          <w:szCs w:val="24"/>
          <w:lang w:eastAsia="ru-RU"/>
        </w:rPr>
        <w:br/>
        <w:t>3.8. Обрабатываемую деталь надежно закрепляйте в тисках или другом приспособлении. При рубке, чеканке и других работах, при которых возможно отлетание частиц материала, пользоваться очками или маской. </w:t>
      </w:r>
      <w:r w:rsidRPr="00EA1E1E">
        <w:rPr>
          <w:rFonts w:ascii="Times New Roman" w:eastAsia="Times New Roman" w:hAnsi="Times New Roman" w:cs="Times New Roman"/>
          <w:color w:val="333333"/>
          <w:sz w:val="24"/>
          <w:szCs w:val="24"/>
          <w:lang w:eastAsia="ru-RU"/>
        </w:rPr>
        <w:br/>
        <w:t>3.9. Сварку и пайку производить в защитных очках, с включенной вентиляцией. </w:t>
      </w:r>
      <w:r w:rsidRPr="00EA1E1E">
        <w:rPr>
          <w:rFonts w:ascii="Times New Roman" w:eastAsia="Times New Roman" w:hAnsi="Times New Roman" w:cs="Times New Roman"/>
          <w:color w:val="333333"/>
          <w:sz w:val="24"/>
          <w:szCs w:val="24"/>
          <w:lang w:eastAsia="ru-RU"/>
        </w:rPr>
        <w:br/>
        <w:t>3.10. Перед испытанием электрооборудования после ремонта оно должно быть надежно закреплено, заземлено (занулено), а вращающиеся и движущиеся части закрыты ограждениями. </w:t>
      </w:r>
      <w:r w:rsidRPr="00EA1E1E">
        <w:rPr>
          <w:rFonts w:ascii="Times New Roman" w:eastAsia="Times New Roman" w:hAnsi="Times New Roman" w:cs="Times New Roman"/>
          <w:color w:val="333333"/>
          <w:sz w:val="24"/>
          <w:szCs w:val="24"/>
          <w:lang w:eastAsia="ru-RU"/>
        </w:rPr>
        <w:br/>
        <w:t>3.11. При получении заявки на устранение неисправности сделать запись в оперативном журнале: </w:t>
      </w:r>
      <w:r w:rsidRPr="00EA1E1E">
        <w:rPr>
          <w:rFonts w:ascii="Times New Roman" w:eastAsia="Times New Roman" w:hAnsi="Times New Roman" w:cs="Times New Roman"/>
          <w:color w:val="333333"/>
          <w:sz w:val="24"/>
          <w:szCs w:val="24"/>
          <w:lang w:eastAsia="ru-RU"/>
        </w:rPr>
        <w:br/>
        <w:t>-время поступления заявки; </w:t>
      </w:r>
      <w:r w:rsidRPr="00EA1E1E">
        <w:rPr>
          <w:rFonts w:ascii="Times New Roman" w:eastAsia="Times New Roman" w:hAnsi="Times New Roman" w:cs="Times New Roman"/>
          <w:color w:val="333333"/>
          <w:sz w:val="24"/>
          <w:szCs w:val="24"/>
          <w:lang w:eastAsia="ru-RU"/>
        </w:rPr>
        <w:br/>
        <w:t>-фамилию и должность лица, подавшего заявку; </w:t>
      </w:r>
      <w:r w:rsidRPr="00EA1E1E">
        <w:rPr>
          <w:rFonts w:ascii="Times New Roman" w:eastAsia="Times New Roman" w:hAnsi="Times New Roman" w:cs="Times New Roman"/>
          <w:color w:val="333333"/>
          <w:sz w:val="24"/>
          <w:szCs w:val="24"/>
          <w:lang w:eastAsia="ru-RU"/>
        </w:rPr>
        <w:br/>
        <w:t>-вид и место появления неисправности; </w:t>
      </w:r>
      <w:r w:rsidRPr="00EA1E1E">
        <w:rPr>
          <w:rFonts w:ascii="Times New Roman" w:eastAsia="Times New Roman" w:hAnsi="Times New Roman" w:cs="Times New Roman"/>
          <w:color w:val="333333"/>
          <w:sz w:val="24"/>
          <w:szCs w:val="24"/>
          <w:lang w:eastAsia="ru-RU"/>
        </w:rPr>
        <w:br/>
        <w:t>-выполнение технических мероприятий по отключению электропитания; </w:t>
      </w:r>
      <w:r w:rsidRPr="00EA1E1E">
        <w:rPr>
          <w:rFonts w:ascii="Times New Roman" w:eastAsia="Times New Roman" w:hAnsi="Times New Roman" w:cs="Times New Roman"/>
          <w:color w:val="333333"/>
          <w:sz w:val="24"/>
          <w:szCs w:val="24"/>
          <w:lang w:eastAsia="ru-RU"/>
        </w:rPr>
        <w:br/>
        <w:t>-время окончания работы по устранению неисправности и включения оборудования в работу. </w:t>
      </w:r>
      <w:r w:rsidRPr="00EA1E1E">
        <w:rPr>
          <w:rFonts w:ascii="Times New Roman" w:eastAsia="Times New Roman" w:hAnsi="Times New Roman" w:cs="Times New Roman"/>
          <w:color w:val="333333"/>
          <w:sz w:val="24"/>
          <w:szCs w:val="24"/>
          <w:lang w:eastAsia="ru-RU"/>
        </w:rPr>
        <w:br/>
        <w:t>3.12. Производить обходы и осмотр электрооборудования по утвержденному маршруту, обращая внимание на правильность режимов работы, состояние и исправность средств автоматики. Шкафы, пульты управления должны быть надежно закрыты. Результаты осмотров фиксируются в оперативном журнале. </w:t>
      </w:r>
      <w:r w:rsidRPr="00EA1E1E">
        <w:rPr>
          <w:rFonts w:ascii="Times New Roman" w:eastAsia="Times New Roman" w:hAnsi="Times New Roman" w:cs="Times New Roman"/>
          <w:color w:val="333333"/>
          <w:sz w:val="24"/>
          <w:szCs w:val="24"/>
          <w:lang w:eastAsia="ru-RU"/>
        </w:rPr>
        <w:br/>
        <w:t xml:space="preserve">3.13. При ремонте и техническом обслуживании электрооборудования, находящегося под напряжением, следует пользоваться средствами защиты (инструментом с изолированными ручками, диэлектрическими перчатками, указателем напряжения), которые должны быть исправными и испытаны в электротехнической лаборатории. На защитных средствах должен быть порядковый номер и дата его испытания. Инструмент переносить в закрытой сумке или ящике Работа по ремонту и техническому </w:t>
      </w:r>
      <w:r w:rsidR="00110F84">
        <w:rPr>
          <w:rFonts w:ascii="Times New Roman" w:eastAsia="Times New Roman" w:hAnsi="Times New Roman" w:cs="Times New Roman"/>
          <w:color w:val="333333"/>
          <w:sz w:val="24"/>
          <w:szCs w:val="24"/>
          <w:lang w:eastAsia="ru-RU"/>
        </w:rPr>
        <w:t>о</w:t>
      </w:r>
      <w:r w:rsidRPr="00EA1E1E">
        <w:rPr>
          <w:rFonts w:ascii="Times New Roman" w:eastAsia="Times New Roman" w:hAnsi="Times New Roman" w:cs="Times New Roman"/>
          <w:color w:val="333333"/>
          <w:sz w:val="24"/>
          <w:szCs w:val="24"/>
          <w:lang w:eastAsia="ru-RU"/>
        </w:rPr>
        <w:t>бслуживанию электрооборудования, находящегося под напряжением, должны производиться двумя работниками, имеющими группу по электробезопасности не ниже III. </w:t>
      </w:r>
      <w:r w:rsidRPr="00EA1E1E">
        <w:rPr>
          <w:rFonts w:ascii="Times New Roman" w:eastAsia="Times New Roman" w:hAnsi="Times New Roman" w:cs="Times New Roman"/>
          <w:color w:val="333333"/>
          <w:sz w:val="24"/>
          <w:szCs w:val="24"/>
          <w:lang w:eastAsia="ru-RU"/>
        </w:rPr>
        <w:br/>
        <w:t>3.14. Перед пуском временно отключенного оборудования, осмотреть и убедиться в готовности к приему напряжения и предупредить работающий персонал о предстоящем включении. </w:t>
      </w:r>
      <w:r w:rsidRPr="00EA1E1E">
        <w:rPr>
          <w:rFonts w:ascii="Times New Roman" w:eastAsia="Times New Roman" w:hAnsi="Times New Roman" w:cs="Times New Roman"/>
          <w:color w:val="333333"/>
          <w:sz w:val="24"/>
          <w:szCs w:val="24"/>
          <w:lang w:eastAsia="ru-RU"/>
        </w:rPr>
        <w:br/>
        <w:t>3.15. Во время работы постоянно поддерживать порядок на рабочем месте, не допускать его захламленности и не загромождать посторонними предметами. </w:t>
      </w:r>
      <w:r w:rsidRPr="00EA1E1E">
        <w:rPr>
          <w:rFonts w:ascii="Times New Roman" w:eastAsia="Times New Roman" w:hAnsi="Times New Roman" w:cs="Times New Roman"/>
          <w:color w:val="333333"/>
          <w:sz w:val="24"/>
          <w:szCs w:val="24"/>
          <w:lang w:eastAsia="ru-RU"/>
        </w:rPr>
        <w:br/>
        <w:t>3.16. При замене плавких предохранителей под напряжением необходимо: </w:t>
      </w:r>
      <w:r w:rsidRPr="00EA1E1E">
        <w:rPr>
          <w:rFonts w:ascii="Times New Roman" w:eastAsia="Times New Roman" w:hAnsi="Times New Roman" w:cs="Times New Roman"/>
          <w:color w:val="333333"/>
          <w:sz w:val="24"/>
          <w:szCs w:val="24"/>
          <w:lang w:eastAsia="ru-RU"/>
        </w:rPr>
        <w:br/>
        <w:t>-отключить нагрузку; </w:t>
      </w:r>
      <w:r w:rsidRPr="00EA1E1E">
        <w:rPr>
          <w:rFonts w:ascii="Times New Roman" w:eastAsia="Times New Roman" w:hAnsi="Times New Roman" w:cs="Times New Roman"/>
          <w:color w:val="333333"/>
          <w:sz w:val="24"/>
          <w:szCs w:val="24"/>
          <w:lang w:eastAsia="ru-RU"/>
        </w:rPr>
        <w:br/>
        <w:t>-надеть защитные очки и диэлектрические перчатки, встать на диэлектрический коврик; </w:t>
      </w:r>
      <w:r w:rsidRPr="00EA1E1E">
        <w:rPr>
          <w:rFonts w:ascii="Times New Roman" w:eastAsia="Times New Roman" w:hAnsi="Times New Roman" w:cs="Times New Roman"/>
          <w:color w:val="333333"/>
          <w:sz w:val="24"/>
          <w:szCs w:val="24"/>
          <w:lang w:eastAsia="ru-RU"/>
        </w:rPr>
        <w:br/>
        <w:t>-пассатижами или специальным съемником снять предохранители. </w:t>
      </w:r>
      <w:r w:rsidRPr="00EA1E1E">
        <w:rPr>
          <w:rFonts w:ascii="Times New Roman" w:eastAsia="Times New Roman" w:hAnsi="Times New Roman" w:cs="Times New Roman"/>
          <w:color w:val="333333"/>
          <w:sz w:val="24"/>
          <w:szCs w:val="24"/>
          <w:lang w:eastAsia="ru-RU"/>
        </w:rPr>
        <w:br/>
        <w:t>3.17. Применение некалиброванных плавких вставок не допускается. </w:t>
      </w:r>
      <w:r w:rsidRPr="00EA1E1E">
        <w:rPr>
          <w:rFonts w:ascii="Times New Roman" w:eastAsia="Times New Roman" w:hAnsi="Times New Roman" w:cs="Times New Roman"/>
          <w:color w:val="333333"/>
          <w:sz w:val="24"/>
          <w:szCs w:val="24"/>
          <w:lang w:eastAsia="ru-RU"/>
        </w:rPr>
        <w:br/>
        <w:t>Вставки должны строго соответствовать типу предохранителя, на котором указан номинальный ток вставки. </w:t>
      </w:r>
      <w:r w:rsidRPr="00EA1E1E">
        <w:rPr>
          <w:rFonts w:ascii="Times New Roman" w:eastAsia="Times New Roman" w:hAnsi="Times New Roman" w:cs="Times New Roman"/>
          <w:color w:val="333333"/>
          <w:sz w:val="24"/>
          <w:szCs w:val="24"/>
          <w:lang w:eastAsia="ru-RU"/>
        </w:rPr>
        <w:br/>
        <w:t xml:space="preserve">3.18. При ремонте электроосветительной аппаратуры, участок, на котором ведется работа, должен быть обесточен. При замене ламп накаливания, люминесцентных или ртутных </w:t>
      </w:r>
      <w:r w:rsidRPr="00EA1E1E">
        <w:rPr>
          <w:rFonts w:ascii="Times New Roman" w:eastAsia="Times New Roman" w:hAnsi="Times New Roman" w:cs="Times New Roman"/>
          <w:color w:val="333333"/>
          <w:sz w:val="24"/>
          <w:szCs w:val="24"/>
          <w:lang w:eastAsia="ru-RU"/>
        </w:rPr>
        <w:lastRenderedPageBreak/>
        <w:t>низкого и высокого давления пользоваться защитными очками. </w:t>
      </w:r>
      <w:r w:rsidRPr="00EA1E1E">
        <w:rPr>
          <w:rFonts w:ascii="Times New Roman" w:eastAsia="Times New Roman" w:hAnsi="Times New Roman" w:cs="Times New Roman"/>
          <w:color w:val="333333"/>
          <w:sz w:val="24"/>
          <w:szCs w:val="24"/>
          <w:lang w:eastAsia="ru-RU"/>
        </w:rPr>
        <w:br/>
        <w:t>3.19. Работы в действующих электроустановках производятся по наряду-допуску или распоряжению энергетика. </w:t>
      </w:r>
      <w:r w:rsidRPr="00EA1E1E">
        <w:rPr>
          <w:rFonts w:ascii="Times New Roman" w:eastAsia="Times New Roman" w:hAnsi="Times New Roman" w:cs="Times New Roman"/>
          <w:color w:val="333333"/>
          <w:sz w:val="24"/>
          <w:szCs w:val="24"/>
          <w:lang w:eastAsia="ru-RU"/>
        </w:rPr>
        <w:br/>
        <w:t>3.20. При отсутствии энергетика электрик руководствуется в своей работе Перечнем работ, выполняемых самостоятельно при обслуживании и ремонте электрооборудования напряжением до 1000 вольт. </w:t>
      </w:r>
      <w:r w:rsidRPr="00EA1E1E">
        <w:rPr>
          <w:rFonts w:ascii="Times New Roman" w:eastAsia="Times New Roman" w:hAnsi="Times New Roman" w:cs="Times New Roman"/>
          <w:color w:val="333333"/>
          <w:sz w:val="24"/>
          <w:szCs w:val="24"/>
          <w:lang w:eastAsia="ru-RU"/>
        </w:rPr>
        <w:br/>
        <w:t>3.21. Отключение и включение электрооборудования производится по заявке согласно списку лиц, имеющих право давать заявки на отключение и подключение электрооборудования, с обязательной записью в оперативном журнале. </w:t>
      </w:r>
      <w:r w:rsidRPr="00EA1E1E">
        <w:rPr>
          <w:rFonts w:ascii="Times New Roman" w:eastAsia="Times New Roman" w:hAnsi="Times New Roman" w:cs="Times New Roman"/>
          <w:color w:val="333333"/>
          <w:sz w:val="24"/>
          <w:szCs w:val="24"/>
          <w:lang w:eastAsia="ru-RU"/>
        </w:rPr>
        <w:br/>
        <w:t>3.22. При работе с применением этилового спирта для чистки рабочих поверхностей следует помнить, что этиловый спирт - ЯД! </w:t>
      </w:r>
      <w:r w:rsidRPr="00EA1E1E">
        <w:rPr>
          <w:rFonts w:ascii="Times New Roman" w:eastAsia="Times New Roman" w:hAnsi="Times New Roman" w:cs="Times New Roman"/>
          <w:color w:val="333333"/>
          <w:sz w:val="24"/>
          <w:szCs w:val="24"/>
          <w:lang w:eastAsia="ru-RU"/>
        </w:rPr>
        <w:br/>
        <w:t>3.23. Хранить спирт необходимо в несгораемой посуде с плотно закрывающейся крышкой. Оставлять в открытой посуде после окончания работ или на ночь любое количество спирта запрещено, оставшийся спирт сдается на хранение руководителю работ. </w:t>
      </w:r>
      <w:r w:rsidRPr="00EA1E1E">
        <w:rPr>
          <w:rFonts w:ascii="Times New Roman" w:eastAsia="Times New Roman" w:hAnsi="Times New Roman" w:cs="Times New Roman"/>
          <w:color w:val="333333"/>
          <w:sz w:val="24"/>
          <w:szCs w:val="24"/>
          <w:lang w:eastAsia="ru-RU"/>
        </w:rPr>
        <w:br/>
        <w:t>3.24. При чистке рабочих поверхностей с применением бензина, следует надеть дополнительно резиновые перчатки и помнить, что бензин взрыво-пожароопасен и токсичен. </w:t>
      </w:r>
      <w:r w:rsidRPr="00EA1E1E">
        <w:rPr>
          <w:rFonts w:ascii="Times New Roman" w:eastAsia="Times New Roman" w:hAnsi="Times New Roman" w:cs="Times New Roman"/>
          <w:color w:val="333333"/>
          <w:sz w:val="24"/>
          <w:szCs w:val="24"/>
          <w:lang w:eastAsia="ru-RU"/>
        </w:rPr>
        <w:br/>
        <w:t>3.25. Работы проводятся на рабочем месте, оборудованном принудительной вытяжной вентиляцией и поддоном. Во время работы не допускать розлив бензина и его попадания на кожу. При работе разрешается применять не более 0,5 литра бензина. </w:t>
      </w:r>
      <w:r w:rsidRPr="00EA1E1E">
        <w:rPr>
          <w:rFonts w:ascii="Times New Roman" w:eastAsia="Times New Roman" w:hAnsi="Times New Roman" w:cs="Times New Roman"/>
          <w:color w:val="333333"/>
          <w:sz w:val="24"/>
          <w:szCs w:val="24"/>
          <w:lang w:eastAsia="ru-RU"/>
        </w:rPr>
        <w:br/>
        <w:t>3.26. По окончании работы с бензином необходимо: </w:t>
      </w:r>
      <w:r w:rsidRPr="00EA1E1E">
        <w:rPr>
          <w:rFonts w:ascii="Times New Roman" w:eastAsia="Times New Roman" w:hAnsi="Times New Roman" w:cs="Times New Roman"/>
          <w:color w:val="333333"/>
          <w:sz w:val="24"/>
          <w:szCs w:val="24"/>
          <w:lang w:eastAsia="ru-RU"/>
        </w:rPr>
        <w:br/>
        <w:t>-оставшийся бензин слить в металлическую емкость с герметично закрывающейся пробкой и сдать на склад ГСМ; </w:t>
      </w:r>
      <w:r w:rsidRPr="00EA1E1E">
        <w:rPr>
          <w:rFonts w:ascii="Times New Roman" w:eastAsia="Times New Roman" w:hAnsi="Times New Roman" w:cs="Times New Roman"/>
          <w:color w:val="333333"/>
          <w:sz w:val="24"/>
          <w:szCs w:val="24"/>
          <w:lang w:eastAsia="ru-RU"/>
        </w:rPr>
        <w:br/>
        <w:t>-протереть насухо поддон и инструмент; </w:t>
      </w:r>
      <w:r w:rsidRPr="00EA1E1E">
        <w:rPr>
          <w:rFonts w:ascii="Times New Roman" w:eastAsia="Times New Roman" w:hAnsi="Times New Roman" w:cs="Times New Roman"/>
          <w:color w:val="333333"/>
          <w:sz w:val="24"/>
          <w:szCs w:val="24"/>
          <w:lang w:eastAsia="ru-RU"/>
        </w:rPr>
        <w:br/>
        <w:t>-вымыть руки и лицо теплой водой с мылом. </w:t>
      </w:r>
    </w:p>
    <w:p w:rsidR="00116747" w:rsidRPr="00EA1E1E" w:rsidRDefault="00116747" w:rsidP="00567A40">
      <w:pPr>
        <w:shd w:val="clear" w:color="auto" w:fill="FFFFFF"/>
        <w:spacing w:after="0" w:line="291" w:lineRule="atLeast"/>
        <w:rPr>
          <w:rFonts w:ascii="Times New Roman" w:eastAsia="Times New Roman" w:hAnsi="Times New Roman" w:cs="Times New Roman"/>
          <w:color w:val="333333"/>
          <w:sz w:val="24"/>
          <w:szCs w:val="24"/>
          <w:lang w:eastAsia="ru-RU"/>
        </w:rPr>
      </w:pPr>
    </w:p>
    <w:p w:rsidR="00116747" w:rsidRPr="00EA1E1E" w:rsidRDefault="00116747" w:rsidP="00567A40">
      <w:pPr>
        <w:shd w:val="clear" w:color="auto" w:fill="FFFFFF"/>
        <w:spacing w:after="0" w:line="291" w:lineRule="atLeast"/>
        <w:jc w:val="center"/>
        <w:rPr>
          <w:rFonts w:ascii="Times New Roman" w:eastAsia="Times New Roman" w:hAnsi="Times New Roman" w:cs="Times New Roman"/>
          <w:b/>
          <w:color w:val="333333"/>
          <w:sz w:val="24"/>
          <w:szCs w:val="24"/>
          <w:lang w:eastAsia="ru-RU"/>
        </w:rPr>
      </w:pPr>
      <w:r w:rsidRPr="00EA1E1E">
        <w:rPr>
          <w:rFonts w:ascii="Times New Roman" w:eastAsia="Times New Roman" w:hAnsi="Times New Roman" w:cs="Times New Roman"/>
          <w:b/>
          <w:color w:val="333333"/>
          <w:sz w:val="24"/>
          <w:szCs w:val="24"/>
          <w:lang w:eastAsia="ru-RU"/>
        </w:rPr>
        <w:t>4. Требования безопасности в аварийных ситуациях.</w:t>
      </w:r>
    </w:p>
    <w:p w:rsidR="00116747" w:rsidRPr="00EA1E1E" w:rsidRDefault="00116747" w:rsidP="00567A40">
      <w:pPr>
        <w:shd w:val="clear" w:color="auto" w:fill="FFFFFF"/>
        <w:spacing w:after="0" w:line="291" w:lineRule="atLeast"/>
        <w:rPr>
          <w:rFonts w:ascii="Times New Roman" w:eastAsia="Times New Roman" w:hAnsi="Times New Roman" w:cs="Times New Roman"/>
          <w:color w:val="333333"/>
          <w:sz w:val="24"/>
          <w:szCs w:val="24"/>
          <w:lang w:eastAsia="ru-RU"/>
        </w:rPr>
      </w:pPr>
      <w:r w:rsidRPr="00EA1E1E">
        <w:rPr>
          <w:rFonts w:ascii="Times New Roman" w:eastAsia="Times New Roman" w:hAnsi="Times New Roman" w:cs="Times New Roman"/>
          <w:color w:val="333333"/>
          <w:sz w:val="24"/>
          <w:szCs w:val="24"/>
          <w:lang w:eastAsia="ru-RU"/>
        </w:rPr>
        <w:t>4.1. При аварии или возникновении аварийной ситуации принять меры, предупреждающие и устраняющие опасность. </w:t>
      </w:r>
      <w:r w:rsidRPr="00EA1E1E">
        <w:rPr>
          <w:rFonts w:ascii="Times New Roman" w:eastAsia="Times New Roman" w:hAnsi="Times New Roman" w:cs="Times New Roman"/>
          <w:color w:val="333333"/>
          <w:sz w:val="24"/>
          <w:szCs w:val="24"/>
          <w:lang w:eastAsia="ru-RU"/>
        </w:rPr>
        <w:br/>
        <w:t>4.2. Электрик должен помнить, что при внезапном отключении напряжения, оно может быть подано вновь без предупреждения. При поражении электрическим током необходимо немедленно освободить пострадавшего от действия тока, соблюдая требования электробезопасности, оказать доврачебную помощь и вызвать работника медицинской службы. </w:t>
      </w:r>
      <w:r w:rsidRPr="00EA1E1E">
        <w:rPr>
          <w:rFonts w:ascii="Times New Roman" w:eastAsia="Times New Roman" w:hAnsi="Times New Roman" w:cs="Times New Roman"/>
          <w:color w:val="333333"/>
          <w:sz w:val="24"/>
          <w:szCs w:val="24"/>
          <w:lang w:eastAsia="ru-RU"/>
        </w:rPr>
        <w:br/>
        <w:t>4.3. При возникновении пожара необходимо сообщить руководителю (администрации), в пожарную охрану и приступить к тушению пожара средствами пожаротушения. </w:t>
      </w:r>
      <w:r w:rsidRPr="00EA1E1E">
        <w:rPr>
          <w:rFonts w:ascii="Times New Roman" w:eastAsia="Times New Roman" w:hAnsi="Times New Roman" w:cs="Times New Roman"/>
          <w:color w:val="333333"/>
          <w:sz w:val="24"/>
          <w:szCs w:val="24"/>
          <w:lang w:eastAsia="ru-RU"/>
        </w:rPr>
        <w:br/>
        <w:t>4.4. Во всех случаях при проведении аварийных работ следует выполнять все технические мероприятия, обеспечивающие безопасность работ. </w:t>
      </w:r>
    </w:p>
    <w:p w:rsidR="00116747" w:rsidRPr="00EA1E1E" w:rsidRDefault="00116747" w:rsidP="00EE6103">
      <w:pPr>
        <w:shd w:val="clear" w:color="auto" w:fill="FFFFFF"/>
        <w:spacing w:after="0" w:line="291" w:lineRule="atLeast"/>
        <w:jc w:val="center"/>
        <w:rPr>
          <w:rFonts w:ascii="Times New Roman" w:eastAsia="Times New Roman" w:hAnsi="Times New Roman" w:cs="Times New Roman"/>
          <w:b/>
          <w:color w:val="333333"/>
          <w:sz w:val="24"/>
          <w:szCs w:val="24"/>
          <w:lang w:eastAsia="ru-RU"/>
        </w:rPr>
      </w:pPr>
      <w:r w:rsidRPr="00EA1E1E">
        <w:rPr>
          <w:rFonts w:ascii="Times New Roman" w:eastAsia="Times New Roman" w:hAnsi="Times New Roman" w:cs="Times New Roman"/>
          <w:b/>
          <w:color w:val="333333"/>
          <w:sz w:val="24"/>
          <w:szCs w:val="24"/>
          <w:lang w:eastAsia="ru-RU"/>
        </w:rPr>
        <w:t>5. Требования безопасности по окончании работы.</w:t>
      </w:r>
    </w:p>
    <w:p w:rsidR="00D74874" w:rsidRPr="00EA1E1E" w:rsidRDefault="00116747" w:rsidP="00EE6103">
      <w:pPr>
        <w:shd w:val="clear" w:color="auto" w:fill="FFFFFF"/>
        <w:spacing w:after="0" w:line="291" w:lineRule="atLeast"/>
        <w:ind w:right="-143"/>
        <w:rPr>
          <w:rFonts w:ascii="Times New Roman" w:hAnsi="Times New Roman" w:cs="Times New Roman"/>
          <w:sz w:val="24"/>
          <w:szCs w:val="24"/>
        </w:rPr>
      </w:pPr>
      <w:r w:rsidRPr="00EA1E1E">
        <w:rPr>
          <w:rFonts w:ascii="Times New Roman" w:eastAsia="Times New Roman" w:hAnsi="Times New Roman" w:cs="Times New Roman"/>
          <w:color w:val="333333"/>
          <w:sz w:val="24"/>
          <w:szCs w:val="24"/>
          <w:lang w:eastAsia="ru-RU"/>
        </w:rPr>
        <w:t>5.1. Отключить (отсоединить) электрооборудование, эл</w:t>
      </w:r>
      <w:r w:rsidR="00567A40" w:rsidRPr="00EA1E1E">
        <w:rPr>
          <w:rFonts w:ascii="Times New Roman" w:eastAsia="Times New Roman" w:hAnsi="Times New Roman" w:cs="Times New Roman"/>
          <w:color w:val="333333"/>
          <w:sz w:val="24"/>
          <w:szCs w:val="24"/>
          <w:lang w:eastAsia="ru-RU"/>
        </w:rPr>
        <w:t xml:space="preserve">ектроинструмент, грузоподъемные </w:t>
      </w:r>
      <w:r w:rsidRPr="00EA1E1E">
        <w:rPr>
          <w:rFonts w:ascii="Times New Roman" w:eastAsia="Times New Roman" w:hAnsi="Times New Roman" w:cs="Times New Roman"/>
          <w:color w:val="333333"/>
          <w:sz w:val="24"/>
          <w:szCs w:val="24"/>
          <w:lang w:eastAsia="ru-RU"/>
        </w:rPr>
        <w:t>машины от сети. </w:t>
      </w:r>
      <w:r w:rsidRPr="00EA1E1E">
        <w:rPr>
          <w:rFonts w:ascii="Times New Roman" w:eastAsia="Times New Roman" w:hAnsi="Times New Roman" w:cs="Times New Roman"/>
          <w:color w:val="333333"/>
          <w:sz w:val="24"/>
          <w:szCs w:val="24"/>
          <w:lang w:eastAsia="ru-RU"/>
        </w:rPr>
        <w:br/>
        <w:t>5.2. Убрать инструменты, приспособления, средства защиты в отведенное для этого место. </w:t>
      </w:r>
      <w:r w:rsidRPr="00EA1E1E">
        <w:rPr>
          <w:rFonts w:ascii="Times New Roman" w:eastAsia="Times New Roman" w:hAnsi="Times New Roman" w:cs="Times New Roman"/>
          <w:color w:val="333333"/>
          <w:sz w:val="24"/>
          <w:szCs w:val="24"/>
          <w:lang w:eastAsia="ru-RU"/>
        </w:rPr>
        <w:br/>
        <w:t>5.3. Привести в порядок мастерскую, рабочее место. Инструмент и защитные средства убрать в шкаф для хранения. Снять предупредительные плакаты и ограждения с соответствующей записью в оперативном журнале. Мусор, обрывки проводов,</w:t>
      </w:r>
      <w:r w:rsidR="00EE6103">
        <w:rPr>
          <w:rFonts w:ascii="Times New Roman" w:eastAsia="Times New Roman" w:hAnsi="Times New Roman" w:cs="Times New Roman"/>
          <w:color w:val="333333"/>
          <w:sz w:val="24"/>
          <w:szCs w:val="24"/>
          <w:lang w:eastAsia="ru-RU"/>
        </w:rPr>
        <w:t xml:space="preserve"> </w:t>
      </w:r>
      <w:r w:rsidRPr="00EA1E1E">
        <w:rPr>
          <w:rFonts w:ascii="Times New Roman" w:eastAsia="Times New Roman" w:hAnsi="Times New Roman" w:cs="Times New Roman"/>
          <w:color w:val="333333"/>
          <w:sz w:val="24"/>
          <w:szCs w:val="24"/>
          <w:lang w:eastAsia="ru-RU"/>
        </w:rPr>
        <w:lastRenderedPageBreak/>
        <w:t>б</w:t>
      </w:r>
      <w:r w:rsidR="00EE6103">
        <w:rPr>
          <w:rFonts w:ascii="Times New Roman" w:eastAsia="Times New Roman" w:hAnsi="Times New Roman" w:cs="Times New Roman"/>
          <w:color w:val="333333"/>
          <w:sz w:val="24"/>
          <w:szCs w:val="24"/>
          <w:lang w:eastAsia="ru-RU"/>
        </w:rPr>
        <w:t>ронешлангов и т.п. убрать в конт</w:t>
      </w:r>
      <w:r w:rsidRPr="00EA1E1E">
        <w:rPr>
          <w:rFonts w:ascii="Times New Roman" w:eastAsia="Times New Roman" w:hAnsi="Times New Roman" w:cs="Times New Roman"/>
          <w:color w:val="333333"/>
          <w:sz w:val="24"/>
          <w:szCs w:val="24"/>
          <w:lang w:eastAsia="ru-RU"/>
        </w:rPr>
        <w:t>ейнеры для мусора. </w:t>
      </w:r>
      <w:r w:rsidRPr="00EA1E1E">
        <w:rPr>
          <w:rFonts w:ascii="Times New Roman" w:eastAsia="Times New Roman" w:hAnsi="Times New Roman" w:cs="Times New Roman"/>
          <w:color w:val="333333"/>
          <w:sz w:val="24"/>
          <w:szCs w:val="24"/>
          <w:lang w:eastAsia="ru-RU"/>
        </w:rPr>
        <w:br/>
      </w:r>
      <w:bookmarkStart w:id="0" w:name="_GoBack"/>
      <w:r w:rsidR="00EE6103">
        <w:rPr>
          <w:rFonts w:ascii="Times New Roman" w:hAnsi="Times New Roman" w:cs="Times New Roman"/>
          <w:noProof/>
          <w:sz w:val="24"/>
          <w:szCs w:val="24"/>
          <w:lang w:val="en-US"/>
        </w:rPr>
        <w:drawing>
          <wp:inline distT="0" distB="0" distL="0" distR="0">
            <wp:extent cx="5486400" cy="84842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3-12-13_11-05-23.jpg"/>
                    <pic:cNvPicPr/>
                  </pic:nvPicPr>
                  <pic:blipFill>
                    <a:blip r:embed="rId7">
                      <a:extLst>
                        <a:ext uri="{28A0092B-C50C-407E-A947-70E740481C1C}">
                          <a14:useLocalDpi xmlns:a14="http://schemas.microsoft.com/office/drawing/2010/main" val="0"/>
                        </a:ext>
                      </a:extLst>
                    </a:blip>
                    <a:stretch>
                      <a:fillRect/>
                    </a:stretch>
                  </pic:blipFill>
                  <pic:spPr>
                    <a:xfrm>
                      <a:off x="0" y="0"/>
                      <a:ext cx="5487399" cy="8485788"/>
                    </a:xfrm>
                    <a:prstGeom prst="rect">
                      <a:avLst/>
                    </a:prstGeom>
                  </pic:spPr>
                </pic:pic>
              </a:graphicData>
            </a:graphic>
          </wp:inline>
        </w:drawing>
      </w:r>
      <w:bookmarkEnd w:id="0"/>
    </w:p>
    <w:sectPr w:rsidR="00D74874" w:rsidRPr="00EA1E1E" w:rsidSect="00D4404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2C" w:rsidRDefault="00F11B2C" w:rsidP="00567A40">
      <w:pPr>
        <w:spacing w:after="0" w:line="240" w:lineRule="auto"/>
      </w:pPr>
      <w:r>
        <w:separator/>
      </w:r>
    </w:p>
  </w:endnote>
  <w:endnote w:type="continuationSeparator" w:id="0">
    <w:p w:rsidR="00F11B2C" w:rsidRDefault="00F11B2C" w:rsidP="0056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1574"/>
      <w:docPartObj>
        <w:docPartGallery w:val="Page Numbers (Bottom of Page)"/>
        <w:docPartUnique/>
      </w:docPartObj>
    </w:sdtPr>
    <w:sdtEndPr/>
    <w:sdtContent>
      <w:p w:rsidR="00567A40" w:rsidRDefault="00110F84">
        <w:pPr>
          <w:pStyle w:val="a5"/>
          <w:jc w:val="center"/>
        </w:pPr>
        <w:r>
          <w:fldChar w:fldCharType="begin"/>
        </w:r>
        <w:r>
          <w:instrText xml:space="preserve"> PAGE   \* MERGEFORMAT </w:instrText>
        </w:r>
        <w:r>
          <w:fldChar w:fldCharType="separate"/>
        </w:r>
        <w:r w:rsidR="00EE6103">
          <w:rPr>
            <w:noProof/>
          </w:rPr>
          <w:t>6</w:t>
        </w:r>
        <w:r>
          <w:rPr>
            <w:noProof/>
          </w:rPr>
          <w:fldChar w:fldCharType="end"/>
        </w:r>
      </w:p>
    </w:sdtContent>
  </w:sdt>
  <w:p w:rsidR="00567A40" w:rsidRDefault="00567A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B2C" w:rsidRDefault="00F11B2C" w:rsidP="00567A40">
      <w:pPr>
        <w:spacing w:after="0" w:line="240" w:lineRule="auto"/>
      </w:pPr>
      <w:r>
        <w:separator/>
      </w:r>
    </w:p>
  </w:footnote>
  <w:footnote w:type="continuationSeparator" w:id="0">
    <w:p w:rsidR="00F11B2C" w:rsidRDefault="00F11B2C" w:rsidP="00567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747"/>
    <w:rsid w:val="00066314"/>
    <w:rsid w:val="00110F84"/>
    <w:rsid w:val="00116747"/>
    <w:rsid w:val="00567A40"/>
    <w:rsid w:val="005D06CD"/>
    <w:rsid w:val="007F2541"/>
    <w:rsid w:val="00D44044"/>
    <w:rsid w:val="00D74874"/>
    <w:rsid w:val="00EA1E1E"/>
    <w:rsid w:val="00EE6103"/>
    <w:rsid w:val="00F11B2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389B"/>
  <w15:docId w15:val="{E9B509DB-A348-4E5D-BB46-D4C610BF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6747"/>
  </w:style>
  <w:style w:type="paragraph" w:styleId="a3">
    <w:name w:val="header"/>
    <w:basedOn w:val="a"/>
    <w:link w:val="a4"/>
    <w:uiPriority w:val="99"/>
    <w:semiHidden/>
    <w:unhideWhenUsed/>
    <w:rsid w:val="00567A4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67A40"/>
  </w:style>
  <w:style w:type="paragraph" w:styleId="a5">
    <w:name w:val="footer"/>
    <w:basedOn w:val="a"/>
    <w:link w:val="a6"/>
    <w:uiPriority w:val="99"/>
    <w:unhideWhenUsed/>
    <w:rsid w:val="00567A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7A40"/>
  </w:style>
  <w:style w:type="paragraph" w:styleId="a7">
    <w:name w:val="Balloon Text"/>
    <w:basedOn w:val="a"/>
    <w:link w:val="a8"/>
    <w:uiPriority w:val="99"/>
    <w:semiHidden/>
    <w:unhideWhenUsed/>
    <w:rsid w:val="00D748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4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654">
      <w:bodyDiv w:val="1"/>
      <w:marLeft w:val="0"/>
      <w:marRight w:val="0"/>
      <w:marTop w:val="0"/>
      <w:marBottom w:val="0"/>
      <w:divBdr>
        <w:top w:val="none" w:sz="0" w:space="0" w:color="auto"/>
        <w:left w:val="none" w:sz="0" w:space="0" w:color="auto"/>
        <w:bottom w:val="none" w:sz="0" w:space="0" w:color="auto"/>
        <w:right w:val="none" w:sz="0" w:space="0" w:color="auto"/>
      </w:divBdr>
    </w:div>
    <w:div w:id="206260467">
      <w:bodyDiv w:val="1"/>
      <w:marLeft w:val="0"/>
      <w:marRight w:val="0"/>
      <w:marTop w:val="0"/>
      <w:marBottom w:val="0"/>
      <w:divBdr>
        <w:top w:val="none" w:sz="0" w:space="0" w:color="auto"/>
        <w:left w:val="none" w:sz="0" w:space="0" w:color="auto"/>
        <w:bottom w:val="none" w:sz="0" w:space="0" w:color="auto"/>
        <w:right w:val="none" w:sz="0" w:space="0" w:color="auto"/>
      </w:divBdr>
      <w:divsChild>
        <w:div w:id="1313175387">
          <w:marLeft w:val="0"/>
          <w:marRight w:val="0"/>
          <w:marTop w:val="0"/>
          <w:marBottom w:val="0"/>
          <w:divBdr>
            <w:top w:val="none" w:sz="0" w:space="0" w:color="auto"/>
            <w:left w:val="none" w:sz="0" w:space="0" w:color="auto"/>
            <w:bottom w:val="none" w:sz="0" w:space="0" w:color="auto"/>
            <w:right w:val="none" w:sz="0" w:space="0" w:color="auto"/>
          </w:divBdr>
          <w:divsChild>
            <w:div w:id="1278299127">
              <w:marLeft w:val="0"/>
              <w:marRight w:val="0"/>
              <w:marTop w:val="0"/>
              <w:marBottom w:val="0"/>
              <w:divBdr>
                <w:top w:val="none" w:sz="0" w:space="0" w:color="auto"/>
                <w:left w:val="none" w:sz="0" w:space="0" w:color="auto"/>
                <w:bottom w:val="none" w:sz="0" w:space="0" w:color="auto"/>
                <w:right w:val="none" w:sz="0" w:space="0" w:color="auto"/>
              </w:divBdr>
            </w:div>
            <w:div w:id="1770007914">
              <w:marLeft w:val="0"/>
              <w:marRight w:val="0"/>
              <w:marTop w:val="0"/>
              <w:marBottom w:val="0"/>
              <w:divBdr>
                <w:top w:val="none" w:sz="0" w:space="0" w:color="auto"/>
                <w:left w:val="none" w:sz="0" w:space="0" w:color="auto"/>
                <w:bottom w:val="none" w:sz="0" w:space="0" w:color="auto"/>
                <w:right w:val="none" w:sz="0" w:space="0" w:color="auto"/>
              </w:divBdr>
            </w:div>
            <w:div w:id="1563907740">
              <w:marLeft w:val="0"/>
              <w:marRight w:val="0"/>
              <w:marTop w:val="0"/>
              <w:marBottom w:val="0"/>
              <w:divBdr>
                <w:top w:val="none" w:sz="0" w:space="0" w:color="auto"/>
                <w:left w:val="none" w:sz="0" w:space="0" w:color="auto"/>
                <w:bottom w:val="none" w:sz="0" w:space="0" w:color="auto"/>
                <w:right w:val="none" w:sz="0" w:space="0" w:color="auto"/>
              </w:divBdr>
            </w:div>
            <w:div w:id="1146170266">
              <w:marLeft w:val="0"/>
              <w:marRight w:val="0"/>
              <w:marTop w:val="0"/>
              <w:marBottom w:val="0"/>
              <w:divBdr>
                <w:top w:val="none" w:sz="0" w:space="0" w:color="auto"/>
                <w:left w:val="none" w:sz="0" w:space="0" w:color="auto"/>
                <w:bottom w:val="none" w:sz="0" w:space="0" w:color="auto"/>
                <w:right w:val="none" w:sz="0" w:space="0" w:color="auto"/>
              </w:divBdr>
            </w:div>
            <w:div w:id="1320419952">
              <w:marLeft w:val="0"/>
              <w:marRight w:val="0"/>
              <w:marTop w:val="0"/>
              <w:marBottom w:val="0"/>
              <w:divBdr>
                <w:top w:val="none" w:sz="0" w:space="0" w:color="auto"/>
                <w:left w:val="none" w:sz="0" w:space="0" w:color="auto"/>
                <w:bottom w:val="none" w:sz="0" w:space="0" w:color="auto"/>
                <w:right w:val="none" w:sz="0" w:space="0" w:color="auto"/>
              </w:divBdr>
            </w:div>
            <w:div w:id="340014619">
              <w:marLeft w:val="0"/>
              <w:marRight w:val="0"/>
              <w:marTop w:val="0"/>
              <w:marBottom w:val="0"/>
              <w:divBdr>
                <w:top w:val="none" w:sz="0" w:space="0" w:color="auto"/>
                <w:left w:val="none" w:sz="0" w:space="0" w:color="auto"/>
                <w:bottom w:val="none" w:sz="0" w:space="0" w:color="auto"/>
                <w:right w:val="none" w:sz="0" w:space="0" w:color="auto"/>
              </w:divBdr>
            </w:div>
            <w:div w:id="1027215590">
              <w:marLeft w:val="0"/>
              <w:marRight w:val="0"/>
              <w:marTop w:val="0"/>
              <w:marBottom w:val="0"/>
              <w:divBdr>
                <w:top w:val="none" w:sz="0" w:space="0" w:color="auto"/>
                <w:left w:val="none" w:sz="0" w:space="0" w:color="auto"/>
                <w:bottom w:val="none" w:sz="0" w:space="0" w:color="auto"/>
                <w:right w:val="none" w:sz="0" w:space="0" w:color="auto"/>
              </w:divBdr>
            </w:div>
            <w:div w:id="1466386815">
              <w:marLeft w:val="0"/>
              <w:marRight w:val="0"/>
              <w:marTop w:val="0"/>
              <w:marBottom w:val="0"/>
              <w:divBdr>
                <w:top w:val="none" w:sz="0" w:space="0" w:color="auto"/>
                <w:left w:val="none" w:sz="0" w:space="0" w:color="auto"/>
                <w:bottom w:val="none" w:sz="0" w:space="0" w:color="auto"/>
                <w:right w:val="none" w:sz="0" w:space="0" w:color="auto"/>
              </w:divBdr>
            </w:div>
            <w:div w:id="446775412">
              <w:marLeft w:val="0"/>
              <w:marRight w:val="0"/>
              <w:marTop w:val="0"/>
              <w:marBottom w:val="0"/>
              <w:divBdr>
                <w:top w:val="none" w:sz="0" w:space="0" w:color="auto"/>
                <w:left w:val="none" w:sz="0" w:space="0" w:color="auto"/>
                <w:bottom w:val="none" w:sz="0" w:space="0" w:color="auto"/>
                <w:right w:val="none" w:sz="0" w:space="0" w:color="auto"/>
              </w:divBdr>
            </w:div>
            <w:div w:id="989022704">
              <w:marLeft w:val="0"/>
              <w:marRight w:val="0"/>
              <w:marTop w:val="0"/>
              <w:marBottom w:val="0"/>
              <w:divBdr>
                <w:top w:val="none" w:sz="0" w:space="0" w:color="auto"/>
                <w:left w:val="none" w:sz="0" w:space="0" w:color="auto"/>
                <w:bottom w:val="none" w:sz="0" w:space="0" w:color="auto"/>
                <w:right w:val="none" w:sz="0" w:space="0" w:color="auto"/>
              </w:divBdr>
            </w:div>
            <w:div w:id="426661860">
              <w:marLeft w:val="0"/>
              <w:marRight w:val="0"/>
              <w:marTop w:val="0"/>
              <w:marBottom w:val="0"/>
              <w:divBdr>
                <w:top w:val="none" w:sz="0" w:space="0" w:color="auto"/>
                <w:left w:val="none" w:sz="0" w:space="0" w:color="auto"/>
                <w:bottom w:val="none" w:sz="0" w:space="0" w:color="auto"/>
                <w:right w:val="none" w:sz="0" w:space="0" w:color="auto"/>
              </w:divBdr>
            </w:div>
            <w:div w:id="1693073741">
              <w:marLeft w:val="0"/>
              <w:marRight w:val="0"/>
              <w:marTop w:val="0"/>
              <w:marBottom w:val="0"/>
              <w:divBdr>
                <w:top w:val="none" w:sz="0" w:space="0" w:color="auto"/>
                <w:left w:val="none" w:sz="0" w:space="0" w:color="auto"/>
                <w:bottom w:val="none" w:sz="0" w:space="0" w:color="auto"/>
                <w:right w:val="none" w:sz="0" w:space="0" w:color="auto"/>
              </w:divBdr>
            </w:div>
            <w:div w:id="1252080471">
              <w:marLeft w:val="0"/>
              <w:marRight w:val="0"/>
              <w:marTop w:val="0"/>
              <w:marBottom w:val="0"/>
              <w:divBdr>
                <w:top w:val="none" w:sz="0" w:space="0" w:color="auto"/>
                <w:left w:val="none" w:sz="0" w:space="0" w:color="auto"/>
                <w:bottom w:val="none" w:sz="0" w:space="0" w:color="auto"/>
                <w:right w:val="none" w:sz="0" w:space="0" w:color="auto"/>
              </w:divBdr>
            </w:div>
            <w:div w:id="429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10464">
      <w:bodyDiv w:val="1"/>
      <w:marLeft w:val="0"/>
      <w:marRight w:val="0"/>
      <w:marTop w:val="0"/>
      <w:marBottom w:val="0"/>
      <w:divBdr>
        <w:top w:val="none" w:sz="0" w:space="0" w:color="auto"/>
        <w:left w:val="none" w:sz="0" w:space="0" w:color="auto"/>
        <w:bottom w:val="none" w:sz="0" w:space="0" w:color="auto"/>
        <w:right w:val="none" w:sz="0" w:space="0" w:color="auto"/>
      </w:divBdr>
    </w:div>
    <w:div w:id="756096475">
      <w:bodyDiv w:val="1"/>
      <w:marLeft w:val="0"/>
      <w:marRight w:val="0"/>
      <w:marTop w:val="0"/>
      <w:marBottom w:val="0"/>
      <w:divBdr>
        <w:top w:val="none" w:sz="0" w:space="0" w:color="auto"/>
        <w:left w:val="none" w:sz="0" w:space="0" w:color="auto"/>
        <w:bottom w:val="none" w:sz="0" w:space="0" w:color="auto"/>
        <w:right w:val="none" w:sz="0" w:space="0" w:color="auto"/>
      </w:divBdr>
    </w:div>
    <w:div w:id="17840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Lenovo</cp:lastModifiedBy>
  <cp:revision>10</cp:revision>
  <cp:lastPrinted>2023-11-17T10:03:00Z</cp:lastPrinted>
  <dcterms:created xsi:type="dcterms:W3CDTF">2018-04-05T00:57:00Z</dcterms:created>
  <dcterms:modified xsi:type="dcterms:W3CDTF">2023-12-13T09:11:00Z</dcterms:modified>
</cp:coreProperties>
</file>